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556E9" w:rsidP="00A556E9" w14:paraId="08B7CD18" w14:textId="4CFC8A0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D0D0D" w:themeColor="text1" w:themeTint="F2"/>
        </w:rPr>
      </w:pPr>
      <w:r w:rsidRPr="00400872">
        <w:rPr>
          <w:rFonts w:ascii="Times New Roman" w:eastAsia="Times New Roman" w:hAnsi="Times New Roman" w:cs="Times New Roman"/>
          <w:color w:val="0D0D0D" w:themeColor="text1" w:themeTint="F2"/>
        </w:rPr>
        <w:t>5-</w:t>
      </w:r>
      <w:r w:rsidR="00D7706E">
        <w:rPr>
          <w:rFonts w:ascii="Times New Roman" w:eastAsia="Times New Roman" w:hAnsi="Times New Roman" w:cs="Times New Roman"/>
          <w:color w:val="0D0D0D" w:themeColor="text1" w:themeTint="F2"/>
        </w:rPr>
        <w:t>521</w:t>
      </w:r>
      <w:r w:rsidRPr="00400872">
        <w:rPr>
          <w:rFonts w:ascii="Times New Roman" w:eastAsia="Times New Roman" w:hAnsi="Times New Roman" w:cs="Times New Roman"/>
          <w:color w:val="0D0D0D" w:themeColor="text1" w:themeTint="F2"/>
        </w:rPr>
        <w:t>-2101/202</w:t>
      </w:r>
      <w:r w:rsidR="00D66986">
        <w:rPr>
          <w:rFonts w:ascii="Times New Roman" w:eastAsia="Times New Roman" w:hAnsi="Times New Roman" w:cs="Times New Roman"/>
          <w:color w:val="0D0D0D" w:themeColor="text1" w:themeTint="F2"/>
        </w:rPr>
        <w:t>6</w:t>
      </w:r>
    </w:p>
    <w:p w:rsidR="00D7706E" w:rsidP="00D7706E" w14:paraId="66C8B4A5" w14:textId="77777777">
      <w:pPr>
        <w:spacing w:after="0" w:line="240" w:lineRule="auto"/>
        <w:ind w:firstLine="709"/>
        <w:jc w:val="right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86MS0021-01-2026-003428-75</w:t>
      </w:r>
    </w:p>
    <w:p w:rsidR="00A556E9" w:rsidRPr="005947F4" w:rsidP="005947F4" w14:paraId="5516238A" w14:textId="3CC6FFE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ПОСТАНОВЛЕНИЕ</w:t>
      </w:r>
    </w:p>
    <w:p w:rsidR="00A556E9" w:rsidRPr="005947F4" w:rsidP="005947F4" w14:paraId="4D5E5B12" w14:textId="7777777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об административном правонарушении</w:t>
      </w:r>
    </w:p>
    <w:p w:rsidR="00A556E9" w:rsidRPr="005947F4" w:rsidP="005947F4" w14:paraId="37D897A2" w14:textId="7777777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</w:p>
    <w:p w:rsidR="00A556E9" w:rsidRPr="005947F4" w:rsidP="005947F4" w14:paraId="0B3DF061" w14:textId="2F485B51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гор. </w:t>
      </w:r>
      <w:r w:rsidRPr="005947F4" w:rsidR="00C65D0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Нижневартовск</w:t>
      </w:r>
      <w:r w:rsid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 </w:t>
      </w:r>
      <w:r w:rsid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ab/>
      </w:r>
      <w:r w:rsid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ab/>
      </w:r>
      <w:r w:rsidRPr="005947F4" w:rsidR="00C65D0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ab/>
      </w:r>
      <w:r w:rsidRPr="005947F4" w:rsidR="00C65D0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ab/>
      </w:r>
      <w:r w:rsidRPr="005947F4" w:rsidR="00C65D0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ab/>
        <w:t xml:space="preserve">        </w:t>
      </w:r>
      <w:r w:rsidR="00D7706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22 июля</w:t>
      </w:r>
      <w:r w:rsidRPr="005947F4" w:rsidR="00D6698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2026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года</w:t>
      </w:r>
    </w:p>
    <w:p w:rsidR="00A556E9" w:rsidRPr="005947F4" w:rsidP="005947F4" w14:paraId="623B7A80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</w:p>
    <w:p w:rsidR="00A556E9" w:rsidRPr="00B8525B" w:rsidP="00E667A5" w14:paraId="1ED7625C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Мировой судья судебного участка </w:t>
      </w:r>
      <w:r w:rsidRPr="005947F4">
        <w:rPr>
          <w:rFonts w:ascii="Times New Roman" w:eastAsia="Segoe UI Symbol" w:hAnsi="Times New Roman" w:cs="Times New Roman"/>
          <w:color w:val="0D0D0D" w:themeColor="text1" w:themeTint="F2"/>
          <w:sz w:val="28"/>
          <w:szCs w:val="28"/>
        </w:rPr>
        <w:t>№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1 Нижневартовского судебного района города окружного значения Нижневартовска Ханты-Мансийского автономного </w:t>
      </w:r>
      <w:r w:rsidRPr="00B8525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округа–Югры, Вдовина О.В., находящийся по адресу ул. Нефтяников, 6, г. Нижневартовск, </w:t>
      </w:r>
    </w:p>
    <w:p w:rsidR="00A556E9" w:rsidRPr="00DA73DC" w:rsidP="00E667A5" w14:paraId="47E51F70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DA73D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рассмотрев материал об административном правонарушении, преду</w:t>
      </w:r>
      <w:r w:rsidRPr="00DA73D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смотренном ч.2 ст. 17.3 Кодекса РФ об административных правонарушениях в отношении</w:t>
      </w:r>
    </w:p>
    <w:p w:rsidR="00DA73DC" w:rsidRPr="00DA73DC" w:rsidP="00DA73DC" w14:paraId="7B001FBE" w14:textId="0D5E34C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pacing w:val="52"/>
          <w:sz w:val="28"/>
          <w:szCs w:val="28"/>
          <w:lang w:eastAsia="en-US"/>
        </w:rPr>
      </w:pPr>
      <w:r>
        <w:rPr>
          <w:rFonts w:ascii="Times New Roman" w:hAnsi="Times New Roman" w:eastAsiaTheme="minorHAnsi" w:cs="Times New Roman"/>
          <w:sz w:val="28"/>
          <w:szCs w:val="28"/>
          <w:lang w:eastAsia="en-US"/>
        </w:rPr>
        <w:t>Попенко Павла Михайловича, …</w:t>
      </w:r>
      <w:r w:rsidRPr="00DA73DC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 года рождения, уроженца </w:t>
      </w:r>
      <w:r>
        <w:rPr>
          <w:rFonts w:ascii="Times New Roman" w:hAnsi="Times New Roman" w:eastAsiaTheme="minorHAnsi" w:cs="Times New Roman"/>
          <w:sz w:val="28"/>
          <w:szCs w:val="28"/>
          <w:lang w:eastAsia="en-US"/>
        </w:rPr>
        <w:t>г…</w:t>
      </w:r>
      <w:r w:rsidRPr="00DA73D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en-US"/>
        </w:rPr>
        <w:t xml:space="preserve">, неработающего, проживающего по адресу: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en-US"/>
        </w:rPr>
        <w:t>…</w:t>
      </w:r>
      <w:r w:rsidRPr="00DA73D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en-US"/>
        </w:rPr>
        <w:t xml:space="preserve"> паспорт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en-US"/>
        </w:rPr>
        <w:t>…</w:t>
      </w:r>
    </w:p>
    <w:p w:rsidR="00DA73DC" w:rsidRPr="00DA73DC" w:rsidP="00DA73DC" w14:paraId="4ECEAE83" w14:textId="77777777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D0D0D" w:themeColor="text1" w:themeTint="F2"/>
          <w:spacing w:val="52"/>
          <w:sz w:val="28"/>
          <w:szCs w:val="28"/>
          <w:lang w:eastAsia="en-US"/>
        </w:rPr>
      </w:pPr>
      <w:r w:rsidRPr="00DA73DC">
        <w:rPr>
          <w:rFonts w:ascii="Times New Roman" w:eastAsia="Times New Roman" w:hAnsi="Times New Roman" w:cs="Times New Roman"/>
          <w:color w:val="0D0D0D" w:themeColor="text1" w:themeTint="F2"/>
          <w:spacing w:val="52"/>
          <w:sz w:val="28"/>
          <w:szCs w:val="28"/>
          <w:lang w:eastAsia="en-US"/>
        </w:rPr>
        <w:t>УСТАНОВИЛ:</w:t>
      </w:r>
    </w:p>
    <w:p w:rsidR="00DA73DC" w:rsidRPr="00DA73DC" w:rsidP="00DA73DC" w14:paraId="6A09C668" w14:textId="77777777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en-US"/>
        </w:rPr>
      </w:pPr>
    </w:p>
    <w:p w:rsidR="00755A98" w:rsidRPr="00E667A5" w:rsidP="00DA73DC" w14:paraId="0A5691C5" w14:textId="6B6580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eastAsia="Times New Roman" w:hAnsi="Times New Roman" w:cs="Times New Roman"/>
          <w:color w:val="FF0000"/>
          <w:spacing w:val="-1"/>
          <w:sz w:val="28"/>
          <w:szCs w:val="28"/>
          <w:lang w:eastAsia="en-US"/>
        </w:rPr>
        <w:t>Попенко П.М.</w:t>
      </w:r>
      <w:r w:rsidRPr="00DA73DC" w:rsidR="00DA73DC">
        <w:rPr>
          <w:rFonts w:ascii="Times New Roman" w:eastAsia="Times New Roman" w:hAnsi="Times New Roman" w:cs="Times New Roman"/>
          <w:color w:val="FF0000"/>
          <w:spacing w:val="-1"/>
          <w:sz w:val="28"/>
          <w:szCs w:val="28"/>
          <w:lang w:eastAsia="en-US"/>
        </w:rPr>
        <w:t xml:space="preserve"> </w:t>
      </w:r>
      <w:r w:rsidRPr="00DA73DC" w:rsidR="00CB637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20.05</w:t>
      </w:r>
      <w:r w:rsidRPr="00DA73DC" w:rsidR="00AF68EA">
        <w:rPr>
          <w:rFonts w:ascii="Times New Roman" w:hAnsi="Times New Roman" w:eastAsiaTheme="minorHAnsi" w:cs="Times New Roman"/>
          <w:color w:val="FF0000"/>
          <w:sz w:val="28"/>
          <w:szCs w:val="28"/>
          <w:lang w:eastAsia="ar-SA"/>
        </w:rPr>
        <w:t>.2026</w:t>
      </w:r>
      <w:r w:rsidRPr="00DA73DC">
        <w:rPr>
          <w:rFonts w:ascii="Times New Roman" w:eastAsia="Times New Roman" w:hAnsi="Times New Roman" w:cs="Times New Roman"/>
          <w:color w:val="FF0000"/>
          <w:sz w:val="28"/>
          <w:szCs w:val="28"/>
          <w:lang w:eastAsia="en-US"/>
        </w:rPr>
        <w:t xml:space="preserve"> </w:t>
      </w:r>
      <w:r w:rsidRPr="00DA73D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en-US"/>
        </w:rPr>
        <w:t xml:space="preserve">года в </w:t>
      </w:r>
      <w:r w:rsidRPr="00DA73DC" w:rsidR="00AF68EA">
        <w:rPr>
          <w:rFonts w:ascii="Times New Roman" w:eastAsia="Times New Roman" w:hAnsi="Times New Roman" w:cs="Times New Roman"/>
          <w:color w:val="FF0000"/>
          <w:sz w:val="28"/>
          <w:szCs w:val="28"/>
          <w:lang w:eastAsia="en-US"/>
        </w:rPr>
        <w:t>1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en-US"/>
        </w:rPr>
        <w:t>1</w:t>
      </w:r>
      <w:r w:rsidRPr="00DA73D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en-US"/>
        </w:rPr>
        <w:t xml:space="preserve"> часов 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en-US"/>
        </w:rPr>
        <w:t>3</w:t>
      </w:r>
      <w:r w:rsidRPr="00DA73DC" w:rsidR="00DB0B38">
        <w:rPr>
          <w:rFonts w:ascii="Times New Roman" w:eastAsia="Times New Roman" w:hAnsi="Times New Roman" w:cs="Times New Roman"/>
          <w:color w:val="FF0000"/>
          <w:sz w:val="28"/>
          <w:szCs w:val="28"/>
          <w:lang w:eastAsia="en-US"/>
        </w:rPr>
        <w:t>0</w:t>
      </w:r>
      <w:r w:rsidRPr="00DA73DC" w:rsidR="00C318BC">
        <w:rPr>
          <w:rFonts w:ascii="Times New Roman" w:eastAsia="Times New Roman" w:hAnsi="Times New Roman" w:cs="Times New Roman"/>
          <w:color w:val="FF0000"/>
          <w:sz w:val="28"/>
          <w:szCs w:val="28"/>
          <w:lang w:eastAsia="en-US"/>
        </w:rPr>
        <w:t xml:space="preserve"> </w:t>
      </w:r>
      <w:r w:rsidRPr="00DA73D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en-US"/>
        </w:rPr>
        <w:t xml:space="preserve">минут, </w:t>
      </w:r>
      <w:r w:rsidRPr="00DA73DC" w:rsidR="0084701D">
        <w:rPr>
          <w:rFonts w:ascii="Times New Roman" w:hAnsi="Times New Roman" w:cs="Times New Roman"/>
          <w:color w:val="000000"/>
          <w:sz w:val="28"/>
          <w:szCs w:val="28"/>
        </w:rPr>
        <w:t>находился</w:t>
      </w:r>
      <w:r w:rsidRPr="00DA73DC" w:rsidR="0084701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в</w:t>
      </w:r>
      <w:r w:rsidRPr="00DA73D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DA73DC" w:rsidR="0084701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холе здания</w:t>
      </w:r>
      <w:r w:rsidRPr="00DA73D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  мировых судей г. Нижневартовска, расположенного по адресу: гор. Нижневартовск, ул. Нефтяников, д. 6,</w:t>
      </w:r>
      <w:r w:rsidRPr="00DA73D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DA73DC">
        <w:rPr>
          <w:rFonts w:ascii="Times New Roman" w:hAnsi="Times New Roman" w:cs="Times New Roman"/>
          <w:color w:val="FF0000"/>
          <w:sz w:val="28"/>
          <w:szCs w:val="28"/>
        </w:rPr>
        <w:t>с явными признаками алкогольного опьянения: невнятная речь, шаткая походка, резкий запах алкоголя изо рта</w:t>
      </w:r>
      <w:r w:rsidRPr="00DA73DC" w:rsidR="001F0953">
        <w:rPr>
          <w:rFonts w:ascii="Times New Roman" w:hAnsi="Times New Roman" w:cs="Times New Roman"/>
          <w:color w:val="FF0000"/>
          <w:sz w:val="28"/>
          <w:szCs w:val="28"/>
        </w:rPr>
        <w:t>, выражался грубой нецензурной бранью</w:t>
      </w:r>
      <w:r w:rsidRPr="00DA73DC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Pr="00DA73DC">
        <w:rPr>
          <w:rFonts w:ascii="Times New Roman" w:hAnsi="Times New Roman" w:cs="Times New Roman"/>
          <w:color w:val="000000"/>
          <w:sz w:val="28"/>
          <w:szCs w:val="28"/>
        </w:rPr>
        <w:t xml:space="preserve"> На требо</w:t>
      </w:r>
      <w:r w:rsidRPr="00DA73DC">
        <w:rPr>
          <w:rFonts w:ascii="Times New Roman" w:hAnsi="Times New Roman" w:cs="Times New Roman"/>
          <w:color w:val="000000"/>
          <w:sz w:val="28"/>
          <w:szCs w:val="28"/>
        </w:rPr>
        <w:t xml:space="preserve">вания судебного </w:t>
      </w:r>
      <w:r w:rsidRPr="00DA73DC" w:rsidR="0084701D">
        <w:rPr>
          <w:rFonts w:ascii="Times New Roman" w:hAnsi="Times New Roman" w:cs="Times New Roman"/>
          <w:color w:val="000000"/>
          <w:sz w:val="28"/>
          <w:szCs w:val="28"/>
        </w:rPr>
        <w:t>пристава по</w:t>
      </w:r>
      <w:r w:rsidRPr="00DA73DC">
        <w:rPr>
          <w:rFonts w:ascii="Times New Roman" w:hAnsi="Times New Roman" w:cs="Times New Roman"/>
          <w:color w:val="000000"/>
          <w:sz w:val="28"/>
          <w:szCs w:val="28"/>
        </w:rPr>
        <w:t xml:space="preserve"> ОУПДС отдела УФФССП по Нижневартовску и Нижневартовскому району покинуть здание суда не реагировал, чем нарушил установленные</w:t>
      </w:r>
      <w:r w:rsidRPr="00E667A5">
        <w:rPr>
          <w:rFonts w:ascii="Times New Roman" w:hAnsi="Times New Roman" w:cs="Times New Roman"/>
          <w:color w:val="000000"/>
          <w:sz w:val="28"/>
          <w:szCs w:val="28"/>
        </w:rPr>
        <w:t xml:space="preserve"> правила в суде</w:t>
      </w:r>
      <w:r w:rsidRPr="00E667A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755A98" w:rsidRPr="00E667A5" w:rsidP="00E667A5" w14:paraId="3622F973" w14:textId="53439D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eastAsia="Times New Roman" w:hAnsi="Times New Roman" w:cs="Times New Roman"/>
          <w:color w:val="FF0000"/>
          <w:spacing w:val="-1"/>
          <w:sz w:val="28"/>
          <w:szCs w:val="28"/>
          <w:lang w:eastAsia="en-US"/>
        </w:rPr>
        <w:t>Попенко П.М</w:t>
      </w:r>
      <w:r w:rsidRPr="00E667A5">
        <w:rPr>
          <w:rFonts w:ascii="Times New Roman" w:eastAsia="Times New Roman" w:hAnsi="Times New Roman" w:cs="Times New Roman"/>
          <w:color w:val="FF0000"/>
          <w:sz w:val="28"/>
          <w:szCs w:val="28"/>
        </w:rPr>
        <w:t>.</w:t>
      </w:r>
      <w:r w:rsidRPr="00E667A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1B0F82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на</w:t>
      </w:r>
      <w:r w:rsidRPr="00E667A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рассмотрени</w:t>
      </w:r>
      <w:r w:rsidR="001B0F82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е</w:t>
      </w:r>
      <w:r w:rsidRPr="00E667A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дела об административном правонарушении </w:t>
      </w:r>
      <w:r w:rsidR="001B0F82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не явился, извещен надлежащим образом</w:t>
      </w:r>
      <w:r w:rsidRPr="00E667A5" w:rsidR="00D00EC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755A98" w:rsidRPr="005947F4" w:rsidP="00E667A5" w14:paraId="60FA6F3F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Мировой судья, исследовал письменные доказательства по делу об административном правонарушении:</w:t>
      </w:r>
    </w:p>
    <w:p w:rsidR="00755A98" w:rsidRPr="005947F4" w:rsidP="00E667A5" w14:paraId="028AB1F6" w14:textId="5BCA94C9">
      <w:pPr>
        <w:tabs>
          <w:tab w:val="left" w:pos="45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протокол </w:t>
      </w:r>
      <w:r w:rsidRPr="005947F4">
        <w:rPr>
          <w:rFonts w:ascii="Times New Roman" w:eastAsia="Segoe UI Symbol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№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Pr="00D7706E" w:rsidR="00D7706E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</w:rPr>
        <w:t>291/26/86010-АП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об административном правонарушении от </w:t>
      </w:r>
      <w:r w:rsidR="00D7706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20.05</w:t>
      </w:r>
      <w:r w:rsidRPr="0046647E" w:rsidR="00B8525B">
        <w:rPr>
          <w:rFonts w:ascii="Times New Roman" w:hAnsi="Times New Roman" w:eastAsiaTheme="minorHAnsi" w:cs="Times New Roman"/>
          <w:color w:val="FF0000"/>
          <w:sz w:val="28"/>
          <w:szCs w:val="28"/>
          <w:lang w:eastAsia="ar-SA"/>
        </w:rPr>
        <w:t>.2026</w:t>
      </w:r>
      <w:r w:rsidRPr="0046647E" w:rsidR="00B8525B">
        <w:rPr>
          <w:rFonts w:ascii="Times New Roman" w:eastAsia="Times New Roman" w:hAnsi="Times New Roman" w:cs="Times New Roman"/>
          <w:color w:val="FF0000"/>
          <w:sz w:val="28"/>
          <w:szCs w:val="28"/>
          <w:lang w:eastAsia="en-US"/>
        </w:rPr>
        <w:t xml:space="preserve"> 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года;</w:t>
      </w:r>
    </w:p>
    <w:p w:rsidR="00755A98" w:rsidRPr="005947F4" w:rsidP="00E667A5" w14:paraId="1DD9D754" w14:textId="6CA07F67">
      <w:pPr>
        <w:tabs>
          <w:tab w:val="left" w:pos="45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рапорт судебного пристава по ОУПДС от </w:t>
      </w:r>
      <w:r w:rsidR="00D7706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20.05</w:t>
      </w:r>
      <w:r w:rsidRPr="0046647E" w:rsidR="00B8525B">
        <w:rPr>
          <w:rFonts w:ascii="Times New Roman" w:hAnsi="Times New Roman" w:eastAsiaTheme="minorHAnsi" w:cs="Times New Roman"/>
          <w:color w:val="FF0000"/>
          <w:sz w:val="28"/>
          <w:szCs w:val="28"/>
          <w:lang w:eastAsia="ar-SA"/>
        </w:rPr>
        <w:t>.2026</w:t>
      </w:r>
      <w:r w:rsidRPr="0046647E" w:rsidR="00B8525B">
        <w:rPr>
          <w:rFonts w:ascii="Times New Roman" w:eastAsia="Times New Roman" w:hAnsi="Times New Roman" w:cs="Times New Roman"/>
          <w:color w:val="FF0000"/>
          <w:sz w:val="28"/>
          <w:szCs w:val="28"/>
          <w:lang w:eastAsia="en-US"/>
        </w:rPr>
        <w:t xml:space="preserve"> 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года.</w:t>
      </w:r>
    </w:p>
    <w:p w:rsidR="00755A98" w:rsidRPr="005947F4" w:rsidP="00E667A5" w14:paraId="49266465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Исследовав доказательства, мировой судья приходит к следующему. </w:t>
      </w:r>
    </w:p>
    <w:p w:rsidR="00755A98" w:rsidRPr="005947F4" w:rsidP="00E667A5" w14:paraId="60E64DFB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Часть 2 статьи 17.3 Кодекса Российской Федерации об административных правонарушениях предусматривает административную ответственность за неисполнение законного распоряжения судебного 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пристава по обеспечению установленного порядка деятельности судов о прекращении действий, нарушающих установленные в суде правила.</w:t>
      </w:r>
    </w:p>
    <w:p w:rsidR="00755A98" w:rsidRPr="005947F4" w:rsidP="00E667A5" w14:paraId="7E4A8779" w14:textId="77777777">
      <w:pPr>
        <w:tabs>
          <w:tab w:val="left" w:pos="3544"/>
          <w:tab w:val="left" w:pos="4545"/>
        </w:tabs>
        <w:spacing w:after="0" w:line="240" w:lineRule="auto"/>
        <w:ind w:left="14"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Согласно ст. 1 Федерального закона от 21 июня 1997 года </w:t>
      </w:r>
      <w:r w:rsidRPr="005947F4">
        <w:rPr>
          <w:rFonts w:ascii="Times New Roman" w:eastAsia="Segoe UI Symbol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№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118-ФЗ «О судебных приставах», одной из задач судебных приставов явл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яется обеспечение установленного порядка деятельности Конституционного Суда РФ, Верховного Суда РФ, Высшего Арбитражного Суда РФ, судов общею юрисдикции и арбитражных судов. </w:t>
      </w:r>
    </w:p>
    <w:p w:rsidR="00755A98" w:rsidRPr="005947F4" w:rsidP="00E667A5" w14:paraId="0C3C1F60" w14:textId="77777777">
      <w:pPr>
        <w:tabs>
          <w:tab w:val="left" w:pos="3544"/>
          <w:tab w:val="left" w:pos="4545"/>
        </w:tabs>
        <w:spacing w:after="0" w:line="240" w:lineRule="auto"/>
        <w:ind w:left="14"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В силу п. 1 ст. 11 Федерального закона от 21 июня 1997 года </w:t>
      </w:r>
      <w:r w:rsidRPr="005947F4">
        <w:rPr>
          <w:rFonts w:ascii="Times New Roman" w:eastAsia="Segoe UI Symbol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№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118-ФЗ судебный прис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тав по обеспечению установленного порядка деятельности судов обязан осуществлять охрану зданий и помещений суда, а также поддерживать в них общественный порядок. </w:t>
      </w:r>
    </w:p>
    <w:p w:rsidR="00755A98" w:rsidRPr="005947F4" w:rsidP="00E667A5" w14:paraId="798C676F" w14:textId="77777777">
      <w:pPr>
        <w:tabs>
          <w:tab w:val="left" w:pos="3544"/>
          <w:tab w:val="left" w:pos="45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Согласно п.п. 1, 4 ст. 14 Федерального закона от 21 июня 1997 года </w:t>
      </w:r>
      <w:r w:rsidRPr="005947F4">
        <w:rPr>
          <w:rFonts w:ascii="Times New Roman" w:eastAsia="Segoe UI Symbol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№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118-ФЗ «О судебных прист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авах» законные требования судебного пристава подлежат выполнению всеми органами, организациями, должностными лицами и гражданами на территории Российской Федерации. Невыполнение требований судебного пристава, в том числе действия, препятствующие исполнению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служебных обязанностей судебным приставом, влекут ответственность, установленную законодательством Российской Федерации. </w:t>
      </w:r>
    </w:p>
    <w:p w:rsidR="00755A98" w:rsidRPr="005947F4" w:rsidP="00E667A5" w14:paraId="1A690B0E" w14:textId="77777777">
      <w:pPr>
        <w:tabs>
          <w:tab w:val="left" w:pos="3544"/>
          <w:tab w:val="left" w:pos="45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Общие правила поведения посетителей в помещениях суда определяются правилами, утвержденными приказом председательствующего суда. </w:t>
      </w:r>
    </w:p>
    <w:p w:rsidR="00755A98" w:rsidRPr="005947F4" w:rsidP="00E667A5" w14:paraId="4AD9EA22" w14:textId="77777777">
      <w:pPr>
        <w:tabs>
          <w:tab w:val="left" w:pos="3544"/>
          <w:tab w:val="left" w:pos="45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Пра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вилами пропускного режима и поведения граждан в зданиях и служебных помещениях Нижневартовского городского суда, согласованными начальником отдела – старшим судебным приставом отдела судебных приставов по г. Нижневартовску и Нижневартовскому району УФССП п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о ХМАО-Югре и утвержденными председателем Нижневартовского городского суда установлено, что посетители, прибывшие в суд сообщают судебному приставу по ОУПДС, работнику военизированной охраны цель своего визита, предъявляют документы, удостоверяющие личност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ь, или иные документы, предусмотренные настоящими Правилами, проходят регистрацию в Журнале учета посетителей, осмотр с помощью стационарного и (или) ручного металлодетектора для прохода в служебные помещения суда (п. 3.2 Правил).</w:t>
      </w:r>
    </w:p>
    <w:p w:rsidR="00755A98" w:rsidRPr="005947F4" w:rsidP="00E667A5" w14:paraId="24F7F039" w14:textId="77777777">
      <w:pPr>
        <w:tabs>
          <w:tab w:val="left" w:pos="3544"/>
          <w:tab w:val="left" w:pos="45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Согласно п. 4.3 указанных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правил посетителям, находящимся в служебных помещениях суда запрещается нарушать общественный порядок, шуметь, вступать в пререкания с судьями, персоналом суда, сотрудниками охраны, судебными приставами по ОУПДС, сотрудниками полиции и конвоирами, другими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гражданами; входить в кабинеты судей, другие служебные помещения.</w:t>
      </w:r>
    </w:p>
    <w:p w:rsidR="00755A98" w:rsidRPr="005947F4" w:rsidP="00E667A5" w14:paraId="56C77453" w14:textId="7314265A">
      <w:pPr>
        <w:spacing w:after="0" w:line="240" w:lineRule="auto"/>
        <w:ind w:left="24"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Оценивая доказательства в их совокупности, мировой судья считает, что вина </w:t>
      </w:r>
      <w:r w:rsidR="00D7706E">
        <w:rPr>
          <w:rFonts w:ascii="Times New Roman" w:eastAsia="Times New Roman" w:hAnsi="Times New Roman" w:cs="Times New Roman"/>
          <w:color w:val="FF0000"/>
          <w:spacing w:val="-1"/>
          <w:sz w:val="28"/>
          <w:szCs w:val="28"/>
          <w:lang w:eastAsia="en-US"/>
        </w:rPr>
        <w:t>Попенко П.М</w:t>
      </w:r>
      <w:r w:rsidRPr="005947F4">
        <w:rPr>
          <w:rFonts w:ascii="Times New Roman" w:eastAsia="Times New Roman" w:hAnsi="Times New Roman" w:cs="Times New Roman"/>
          <w:color w:val="FF0000"/>
          <w:sz w:val="28"/>
          <w:szCs w:val="28"/>
        </w:rPr>
        <w:t>.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в совершении административного правонарушения, предусмотренного ч. 2 ст. 17.3 Кодекса Российской Феде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рации об административных правонарушениях, доказана и квалифицирует его действия как неисполнение законного распоряжения </w:t>
      </w:r>
      <w:hyperlink r:id="rId4" w:history="1">
        <w:r w:rsidRPr="005947F4">
          <w:rPr>
            <w:rFonts w:ascii="Times New Roman" w:eastAsia="Times New Roman" w:hAnsi="Times New Roman" w:cs="Times New Roman"/>
            <w:color w:val="0D0D0D" w:themeColor="text1" w:themeTint="F2"/>
            <w:sz w:val="28"/>
            <w:szCs w:val="28"/>
            <w:u w:val="single"/>
            <w:shd w:val="clear" w:color="auto" w:fill="FFFFFF"/>
          </w:rPr>
          <w:t>судебного пристава</w:t>
        </w:r>
      </w:hyperlink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 по обеспечению установленного порядка деятельности судов о прекращении действий, нарушающих установленные в суде правила. </w:t>
      </w:r>
    </w:p>
    <w:p w:rsidR="00755A98" w:rsidRPr="005947F4" w:rsidP="00E667A5" w14:paraId="3CC68824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При назначении наказания мировой судья учитывает характер совершенного правонарушения, личность виновного, отсутствие смягчающих и о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тягчающих административную ответственность обстоятельств, предусмотренных ст.ст. 4.2, 4.3 Кодекса Российской Федерации об административных правонарушениях и приходит к выводу о назначении административного наказания в виде штрафа.</w:t>
      </w:r>
    </w:p>
    <w:p w:rsidR="00755A98" w:rsidRPr="005947F4" w:rsidP="00E667A5" w14:paraId="2761ADD0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en-US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en-US"/>
        </w:rPr>
        <w:t>На основании изложенного, руководствуясь ст.ст. 29.9, 29.10, ч.1 ст.32.2 Кодекса РФ об АП, мировой судья</w:t>
      </w:r>
    </w:p>
    <w:p w:rsidR="00755A98" w:rsidRPr="005947F4" w:rsidP="00E667A5" w14:paraId="6955CB25" w14:textId="77777777">
      <w:pPr>
        <w:tabs>
          <w:tab w:val="left" w:pos="426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en-US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en-US"/>
        </w:rPr>
        <w:t xml:space="preserve">             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en-US"/>
        </w:rPr>
        <w:tab/>
      </w:r>
    </w:p>
    <w:p w:rsidR="00755A98" w:rsidRPr="005947F4" w:rsidP="00E667A5" w14:paraId="1B5F2854" w14:textId="77777777">
      <w:pPr>
        <w:tabs>
          <w:tab w:val="left" w:pos="426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en-US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en-US"/>
        </w:rPr>
        <w:t>ПОСТАНОВИЛ:</w:t>
      </w:r>
    </w:p>
    <w:p w:rsidR="00755A98" w:rsidRPr="005947F4" w:rsidP="00E667A5" w14:paraId="2C9AE8D9" w14:textId="77777777">
      <w:pPr>
        <w:tabs>
          <w:tab w:val="left" w:pos="426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en-US"/>
        </w:rPr>
      </w:pPr>
    </w:p>
    <w:p w:rsidR="00755A98" w:rsidRPr="005947F4" w:rsidP="00E667A5" w14:paraId="4DE38780" w14:textId="435D06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en-US"/>
        </w:rPr>
      </w:pPr>
      <w:r>
        <w:rPr>
          <w:rFonts w:ascii="Times New Roman" w:hAnsi="Times New Roman" w:eastAsiaTheme="minorHAnsi" w:cs="Times New Roman"/>
          <w:sz w:val="28"/>
          <w:szCs w:val="28"/>
          <w:lang w:eastAsia="en-US"/>
        </w:rPr>
        <w:t>Попенко Павла Михайловича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en-US"/>
        </w:rPr>
        <w:t xml:space="preserve"> признать виновным в совершении административного правонарушения, предусмотренного ч. 2 ст. 17.3 К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en-US"/>
        </w:rPr>
        <w:t xml:space="preserve">одекса РФ об административных правонарушениях, и назначить наказание в виде штрафа в размере 1000 (одной тысячи) рублей.  </w:t>
      </w:r>
    </w:p>
    <w:p w:rsidR="009016E0" w:rsidRPr="005947F4" w:rsidP="00E667A5" w14:paraId="346C745D" w14:textId="54AC945A">
      <w:pPr>
        <w:pStyle w:val="BodyTextIndent"/>
        <w:jc w:val="both"/>
        <w:rPr>
          <w:color w:val="0D0D0D" w:themeColor="text1" w:themeTint="F2"/>
          <w:szCs w:val="28"/>
        </w:rPr>
      </w:pPr>
      <w:r w:rsidRPr="005947F4">
        <w:rPr>
          <w:color w:val="0D0D0D" w:themeColor="text1" w:themeTint="F2"/>
          <w:szCs w:val="28"/>
        </w:rPr>
        <w:t>Штраф подлежит уплате в УФК по Ханты-Мансийскому автономному округу – Югре (Департамент административного обеспечения Ханты-Мансийско</w:t>
      </w:r>
      <w:r w:rsidRPr="005947F4">
        <w:rPr>
          <w:color w:val="0D0D0D" w:themeColor="text1" w:themeTint="F2"/>
          <w:szCs w:val="28"/>
        </w:rPr>
        <w:t>го автономного округа – Югры), л/с 04872</w:t>
      </w:r>
      <w:r w:rsidRPr="005947F4">
        <w:rPr>
          <w:color w:val="0D0D0D" w:themeColor="text1" w:themeTint="F2"/>
          <w:szCs w:val="28"/>
          <w:lang w:val="en-US"/>
        </w:rPr>
        <w:t>D</w:t>
      </w:r>
      <w:r w:rsidRPr="005947F4">
        <w:rPr>
          <w:color w:val="0D0D0D" w:themeColor="text1" w:themeTint="F2"/>
          <w:szCs w:val="28"/>
        </w:rPr>
        <w:t xml:space="preserve">08080, КПП 860101001, ИНН 8601073664, БИК 007162163, ОКТМО 71875000, банковский счет (ЕКС) 40102810245370000007 </w:t>
      </w:r>
      <w:r w:rsidRPr="005947F4">
        <w:rPr>
          <w:color w:val="FF0000"/>
          <w:szCs w:val="28"/>
        </w:rPr>
        <w:t>ОКЦ №8 УГУ БАНКА РОССИИ</w:t>
      </w:r>
      <w:r w:rsidRPr="005947F4">
        <w:rPr>
          <w:rFonts w:eastAsiaTheme="minorHAnsi"/>
          <w:color w:val="0D0D0D" w:themeColor="text1" w:themeTint="F2"/>
          <w:szCs w:val="28"/>
          <w:lang w:eastAsia="en-US"/>
        </w:rPr>
        <w:t xml:space="preserve"> </w:t>
      </w:r>
      <w:r w:rsidRPr="005947F4">
        <w:rPr>
          <w:color w:val="0D0D0D" w:themeColor="text1" w:themeTint="F2"/>
          <w:szCs w:val="28"/>
        </w:rPr>
        <w:t xml:space="preserve">//УФК по Ханты-Мансийскому автономному округу-Югре г. Ханты-Мансийск, номер </w:t>
      </w:r>
      <w:r w:rsidRPr="005947F4">
        <w:rPr>
          <w:color w:val="0D0D0D" w:themeColor="text1" w:themeTint="F2"/>
          <w:szCs w:val="28"/>
        </w:rPr>
        <w:t>казначейского счета 03100643000000018700</w:t>
      </w:r>
      <w:r w:rsidRPr="005947F4" w:rsidR="004A1AC5">
        <w:rPr>
          <w:color w:val="0D0D0D" w:themeColor="text1" w:themeTint="F2"/>
          <w:szCs w:val="28"/>
        </w:rPr>
        <w:t xml:space="preserve"> КБК 72011601203019000140; Идентификатор </w:t>
      </w:r>
      <w:r w:rsidRPr="00D7706E" w:rsidR="00D7706E">
        <w:rPr>
          <w:color w:val="FF0000"/>
          <w:szCs w:val="28"/>
        </w:rPr>
        <w:t>0412365400215005212617110</w:t>
      </w:r>
      <w:r w:rsidRPr="005947F4" w:rsidR="00F73B4B">
        <w:rPr>
          <w:color w:val="0D0D0D" w:themeColor="text1" w:themeTint="F2"/>
          <w:szCs w:val="28"/>
        </w:rPr>
        <w:t>.</w:t>
      </w:r>
    </w:p>
    <w:p w:rsidR="00A556E9" w:rsidRPr="005947F4" w:rsidP="00E667A5" w14:paraId="3FB8D6FF" w14:textId="77777777">
      <w:pPr>
        <w:pStyle w:val="BodyTextIndent"/>
        <w:jc w:val="both"/>
        <w:rPr>
          <w:color w:val="0D0D0D" w:themeColor="text1" w:themeTint="F2"/>
          <w:szCs w:val="28"/>
        </w:rPr>
      </w:pPr>
      <w:r w:rsidRPr="005947F4">
        <w:rPr>
          <w:color w:val="0D0D0D" w:themeColor="text1" w:themeTint="F2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</w:t>
      </w:r>
      <w:r w:rsidRPr="005947F4">
        <w:rPr>
          <w:color w:val="0D0D0D" w:themeColor="text1" w:themeTint="F2"/>
          <w:szCs w:val="28"/>
        </w:rPr>
        <w:t>тановления о наложении административного штрафа в законную силу либо со дня истечения срока отсрочки или срока рассрочки, предусмотренных ст. 31.5 Кодекса РФ об АП.</w:t>
      </w:r>
    </w:p>
    <w:p w:rsidR="00A556E9" w:rsidRPr="005947F4" w:rsidP="00E667A5" w14:paraId="311CCBDB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Квитанцию об оплате штрафа необходимо представить мировому судье судебного участка </w:t>
      </w:r>
      <w:r w:rsidRPr="005947F4">
        <w:rPr>
          <w:rFonts w:ascii="Times New Roman" w:eastAsia="Segoe UI Symbol" w:hAnsi="Times New Roman" w:cs="Times New Roman"/>
          <w:color w:val="0D0D0D" w:themeColor="text1" w:themeTint="F2"/>
          <w:sz w:val="28"/>
          <w:szCs w:val="28"/>
        </w:rPr>
        <w:t>№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1 Нижн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евартовского судебного района города окружного значения Нижневартовска Ханты - Мансийского автономного округа – Югры по адресу: г. Нижневартовск, ул. Нефтяников, д. 6, каб. 224.</w:t>
      </w:r>
    </w:p>
    <w:p w:rsidR="00A556E9" w:rsidRPr="005947F4" w:rsidP="00E667A5" w14:paraId="38C55485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Неуплата административного штрафа в указанный срок влечет привлечение к админи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стративной ответственности по ч. 1 ст. 20.25 Кодекса РФ об административных правонарушениях. </w:t>
      </w:r>
    </w:p>
    <w:p w:rsidR="00A556E9" w:rsidRPr="005947F4" w:rsidP="00E667A5" w14:paraId="0548427E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Постановление может быть обжаловано в течение 10 дней в Нижневартовский городской суд, через мирового судью, вынесшего постановление.</w:t>
      </w:r>
    </w:p>
    <w:p w:rsidR="00A556E9" w:rsidRPr="005947F4" w:rsidP="00E667A5" w14:paraId="402B9CE3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</w:p>
    <w:p w:rsidR="00A556E9" w:rsidRPr="005947F4" w:rsidP="00E667A5" w14:paraId="08F20CC2" w14:textId="61F786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…</w:t>
      </w:r>
    </w:p>
    <w:p w:rsidR="00A556E9" w:rsidRPr="005947F4" w:rsidP="00E667A5" w14:paraId="48E01F1B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Мировой судья </w:t>
      </w:r>
    </w:p>
    <w:p w:rsidR="00A556E9" w:rsidRPr="005947F4" w:rsidP="00E667A5" w14:paraId="33FC1335" w14:textId="68718A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Судебного участка </w:t>
      </w:r>
      <w:r w:rsidRPr="005947F4">
        <w:rPr>
          <w:rFonts w:ascii="Times New Roman" w:eastAsia="Segoe UI Symbol" w:hAnsi="Times New Roman" w:cs="Times New Roman"/>
          <w:color w:val="0D0D0D" w:themeColor="text1" w:themeTint="F2"/>
          <w:sz w:val="28"/>
          <w:szCs w:val="28"/>
        </w:rPr>
        <w:t>№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1 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ab/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ab/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ab/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ab/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ab/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ab/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ab/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ab/>
        <w:t xml:space="preserve">О.В.Вдовина </w:t>
      </w:r>
    </w:p>
    <w:sectPr w:rsidSect="005947F4">
      <w:pgSz w:w="11906" w:h="16838"/>
      <w:pgMar w:top="709" w:right="424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6E9"/>
    <w:rsid w:val="0002596A"/>
    <w:rsid w:val="000650E7"/>
    <w:rsid w:val="000A2AB4"/>
    <w:rsid w:val="000E1AA3"/>
    <w:rsid w:val="000F2913"/>
    <w:rsid w:val="00133C0A"/>
    <w:rsid w:val="001A4DD0"/>
    <w:rsid w:val="001B0F82"/>
    <w:rsid w:val="001F0953"/>
    <w:rsid w:val="00226D4D"/>
    <w:rsid w:val="002D35E1"/>
    <w:rsid w:val="002F5D71"/>
    <w:rsid w:val="00313C93"/>
    <w:rsid w:val="00336670"/>
    <w:rsid w:val="00337760"/>
    <w:rsid w:val="00342412"/>
    <w:rsid w:val="00392944"/>
    <w:rsid w:val="003979EE"/>
    <w:rsid w:val="003A0029"/>
    <w:rsid w:val="003F0577"/>
    <w:rsid w:val="00400872"/>
    <w:rsid w:val="00442DB1"/>
    <w:rsid w:val="00455FB0"/>
    <w:rsid w:val="0046647E"/>
    <w:rsid w:val="00470451"/>
    <w:rsid w:val="004929B4"/>
    <w:rsid w:val="004973C4"/>
    <w:rsid w:val="004A1AC5"/>
    <w:rsid w:val="00550598"/>
    <w:rsid w:val="00557D14"/>
    <w:rsid w:val="00573285"/>
    <w:rsid w:val="005947F4"/>
    <w:rsid w:val="005A4560"/>
    <w:rsid w:val="005C1762"/>
    <w:rsid w:val="005F65BE"/>
    <w:rsid w:val="006E4F7C"/>
    <w:rsid w:val="00714828"/>
    <w:rsid w:val="00714A8E"/>
    <w:rsid w:val="007205C1"/>
    <w:rsid w:val="00755A98"/>
    <w:rsid w:val="007B55DE"/>
    <w:rsid w:val="007B5787"/>
    <w:rsid w:val="007B6C5B"/>
    <w:rsid w:val="007E1835"/>
    <w:rsid w:val="007E5063"/>
    <w:rsid w:val="0080247F"/>
    <w:rsid w:val="0084701D"/>
    <w:rsid w:val="00870762"/>
    <w:rsid w:val="008C08BC"/>
    <w:rsid w:val="009016E0"/>
    <w:rsid w:val="009251A0"/>
    <w:rsid w:val="0092689F"/>
    <w:rsid w:val="00984DB0"/>
    <w:rsid w:val="009F3A0B"/>
    <w:rsid w:val="00A51FAE"/>
    <w:rsid w:val="00A556E9"/>
    <w:rsid w:val="00A64DAD"/>
    <w:rsid w:val="00AC3B3B"/>
    <w:rsid w:val="00AF333B"/>
    <w:rsid w:val="00AF68EA"/>
    <w:rsid w:val="00B12CC5"/>
    <w:rsid w:val="00B8525B"/>
    <w:rsid w:val="00BB4A08"/>
    <w:rsid w:val="00C15156"/>
    <w:rsid w:val="00C318BC"/>
    <w:rsid w:val="00C450FA"/>
    <w:rsid w:val="00C65D0C"/>
    <w:rsid w:val="00C71A6C"/>
    <w:rsid w:val="00CB637B"/>
    <w:rsid w:val="00CD0C71"/>
    <w:rsid w:val="00CE771C"/>
    <w:rsid w:val="00CF68EB"/>
    <w:rsid w:val="00D00EC6"/>
    <w:rsid w:val="00D26A36"/>
    <w:rsid w:val="00D32CC9"/>
    <w:rsid w:val="00D66986"/>
    <w:rsid w:val="00D7706E"/>
    <w:rsid w:val="00D77247"/>
    <w:rsid w:val="00DA73DC"/>
    <w:rsid w:val="00DB0B38"/>
    <w:rsid w:val="00DF52A5"/>
    <w:rsid w:val="00E0679F"/>
    <w:rsid w:val="00E40522"/>
    <w:rsid w:val="00E512DB"/>
    <w:rsid w:val="00E51592"/>
    <w:rsid w:val="00E667A5"/>
    <w:rsid w:val="00E74776"/>
    <w:rsid w:val="00E84CDB"/>
    <w:rsid w:val="00EA57BD"/>
    <w:rsid w:val="00EC58B1"/>
    <w:rsid w:val="00F0265D"/>
    <w:rsid w:val="00F32CA1"/>
    <w:rsid w:val="00F73B4B"/>
    <w:rsid w:val="00FA6675"/>
    <w:rsid w:val="00FE309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D45C3C6-BF4F-4338-B1F4-465E936D5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56E9"/>
    <w:pPr>
      <w:spacing w:after="200" w:line="276" w:lineRule="auto"/>
    </w:pPr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A51FAE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">
    <w:name w:val="Основной текст с отступом Знак"/>
    <w:basedOn w:val="DefaultParagraphFont"/>
    <w:link w:val="BodyTextIndent"/>
    <w:rsid w:val="00A51FA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8C08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C08BC"/>
    <w:rPr>
      <w:rFonts w:ascii="Segoe UI" w:hAnsi="Segoe UI" w:eastAsiaTheme="minorEastAsia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133C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document/cons_doc_LAW_34661/feb0f43aec52621654b978d3272b95c0d1309a0b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